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E53" w:rsidRDefault="004E1E53" w:rsidP="004E1E53">
      <w:r>
        <w:t>My aim, in this talk, is to give some advice to philosophers who are Christians. And although my advice is directed specifically to Christian philosophers, it is relevant to all philosophers who believe in God, whether Christian, Jewish or Moslem. I propose to give some advice to the Christian or theistic philosophical community: some advice relevant to the situation in which in fact we find ourselves. "Who are you," you say, "to give the rest of us advice?" That's a good question to which one doesn't know the answer: I shall ignore it. My counsel can be summed up on two connected suggestions, along with a codicil. First, Christian philosophers and Christian intellectuals generally must display more autonomy-more independence of -- the rest of philosophical world. Second, Christian philosophers must display more integrity -integrity in the sense of integral wholeness, or oneness, or unity, being all of one piece. Perhaps 'integrality' would be the better word here. And necessary to these two is a third: Christian courage, or boldness, or strength, or perhaps Christian self-confidence. We Christian philosophers must display more faith, more trust in the Lord; we must put on the whole armor of God. Let me explain in a brief and preliminary way what I have in mind; then I shall go on to consider some examples in more detail.</w:t>
      </w:r>
    </w:p>
    <w:p w:rsidR="004E1E53" w:rsidRDefault="004E1E53" w:rsidP="004E1E53">
      <w:r>
        <w:t xml:space="preserve">Consider a Christian college student from Grand Rapids, Michigan, say, or Arkadelphia, Arkansas-who decides philosophy is the subject for her. Naturally enough, she will go to graduate school to learn how to become a philosopher. Perhaps she goes to Princeton, or Berkeley, or Pittsburgh, or Arizona; it doesn't much matter which. There she learns how philosophy is presently practiced. The burning questions of the day are such topics as the new theory of reference; the realism/anti-realism controversy; the problems with probability; </w:t>
      </w:r>
      <w:proofErr w:type="spellStart"/>
      <w:r>
        <w:t>Quine's</w:t>
      </w:r>
      <w:proofErr w:type="spellEnd"/>
      <w:r>
        <w:t xml:space="preserve"> claims about the radical indeterminacy of translation; Rawls on justice; the causal theory of knowledge; </w:t>
      </w:r>
      <w:proofErr w:type="spellStart"/>
      <w:r>
        <w:t>Gettier</w:t>
      </w:r>
      <w:proofErr w:type="spellEnd"/>
      <w:r>
        <w:t xml:space="preserve"> problems; the artificial intelligence model for the understanding of what it is to be a person; the question of the ontological status of unobservable entities in science; whether there is genuine objectivity in science or anywhere else; whether mathematics can be reduced to set theory and whether abstract entities generally- numbers, propositions, properties-can be, as we quaintly say, "dispensed with"; whether possible worlds are abstract or concrete; whether our assertions are best seen as mere moves in a language game or as attempts to state the sober truth about the world; whether the rational egoist can be shown to be irrational, and all the rest. It is then natural for her, after she gets her Ph.D., to continue to think about and work on these topics. And it is natural, furthermore, for her to work on them in the way she was taught to, thinking about them in the light of the assumptions made by her mentors and in terms of currently accepted ideas as to what a philosopher should start from or take for granted, what requires argument and defense, and what a satisfying philosophical explanation or a proper resolution to a philosophical question is like. She will be uneasy about departing widely from these topics and assumptions, feeling instinctively that any such departures are at best marginally respectable. </w:t>
      </w:r>
    </w:p>
    <w:p w:rsidR="004E1E53" w:rsidRDefault="004E1E53" w:rsidP="004E1E53">
      <w:r>
        <w:t xml:space="preserve">Philosophy is a social enterprise; and our standards and assumptions-the parameters within which we practice our craft-are set by our mentors and by the great contemporary centers of philosophy. From one point of view this is natural and proper; from another, however, it is profoundly unsatisfactory. The questions I mentioned are important and interesting. Christian philosophers, however, are the philosophers of the Christian community; and it is part of their task as Christian philosophers to serve the Christian community. But the Christian community has its own questions, its own concerns, its own topics for investigation, its own agenda and its own research program. Christian philosophers </w:t>
      </w:r>
      <w:proofErr w:type="gramStart"/>
      <w:r>
        <w:t>ought</w:t>
      </w:r>
      <w:proofErr w:type="gramEnd"/>
      <w:r>
        <w:t xml:space="preserve"> not merely take their inspiration from what's going on at Princeton or Berkeley or Harvard, attractive and scintillating as that may be; for perhaps those questions and topics are not the ones, or not the only </w:t>
      </w:r>
      <w:r>
        <w:lastRenderedPageBreak/>
        <w:t>ones, they should be thinking about as the philosophers of the Christian community. There are other philosophical topics the Christian community must work at, and other topics the Christian community must work at philosophically. And obviously, Christian philosophers are the ones who must do the philosophical work involved. If they devote their best efforts to the topics fashionable to the non-Christian philosophical world, they will neglect a crucial and central part of their task as Christian philosophers.</w:t>
      </w:r>
    </w:p>
    <w:p w:rsidR="004E1E53" w:rsidRDefault="004E1E53" w:rsidP="004E1E53">
      <w:r>
        <w:t xml:space="preserve">What is needed here is more independence, more autonomy with respect to the projects and concerns of the non-theistic philosophical world. But something else is at least as important here. Suppose the student I mentioned above goes to Harvard; she studies with Willard van </w:t>
      </w:r>
      <w:proofErr w:type="spellStart"/>
      <w:r>
        <w:t>Orman</w:t>
      </w:r>
      <w:proofErr w:type="spellEnd"/>
      <w:r>
        <w:t xml:space="preserve"> </w:t>
      </w:r>
      <w:proofErr w:type="spellStart"/>
      <w:r>
        <w:t>Quine</w:t>
      </w:r>
      <w:proofErr w:type="spellEnd"/>
      <w:r>
        <w:t xml:space="preserve">. She finds herself attracted to </w:t>
      </w:r>
      <w:proofErr w:type="spellStart"/>
      <w:r>
        <w:t>Quine's</w:t>
      </w:r>
      <w:proofErr w:type="spellEnd"/>
      <w:r>
        <w:t xml:space="preserve"> programs and procedures: his radical empiricism, his allegiance to natural science, his inclination towards behaviorism, his uncompromising naturalism, and his taste for desert landscapes and ontological parsimony. It would be wholly natural for her to become totally involved in these projects and programs, to come to think of fruitful and worthwhile philosophy as substantially circumscribed by them. Of course she will note certain tensions between her Christian belief and her way of practicing philosophy; and she may then bend her efforts to putting the two together, to harmonizing them. She may devote her time and energy to seeing how one might understand or reinterpret Christian belief in such a way as to be palatable to the </w:t>
      </w:r>
      <w:proofErr w:type="spellStart"/>
      <w:r>
        <w:t>Quinian</w:t>
      </w:r>
      <w:proofErr w:type="spellEnd"/>
      <w:r>
        <w:t xml:space="preserve">. </w:t>
      </w:r>
    </w:p>
    <w:p w:rsidR="004E1E53" w:rsidRDefault="004E1E53" w:rsidP="004E1E53">
      <w:r>
        <w:t>One philosopher I know, embarking on just such a project, suggested that Christians should think of God as a set (</w:t>
      </w:r>
      <w:proofErr w:type="spellStart"/>
      <w:r>
        <w:t>Quine</w:t>
      </w:r>
      <w:proofErr w:type="spellEnd"/>
      <w:r>
        <w:t xml:space="preserve"> is prepared to countenance sets): the set of all true propositions, perhaps, or the set of right actions, or the union of those sets, or perhaps their Cartesian product. This is understandable; but it is also profoundly misdirected. </w:t>
      </w:r>
      <w:proofErr w:type="spellStart"/>
      <w:r>
        <w:t>Quine</w:t>
      </w:r>
      <w:proofErr w:type="spellEnd"/>
      <w:r>
        <w:t xml:space="preserve"> is a marvelously gifted philosopher: a subtle, original and powerful philosophical force. But his fundamental commitments, his fundamental projects and concerns, are wholly different from those of the Christian community-wholly different and, indeed, antithetical to them. And the result of attempting to graft Christian thought onto his basic view of the world will be at best an </w:t>
      </w:r>
      <w:proofErr w:type="spellStart"/>
      <w:r>
        <w:t>unintegral</w:t>
      </w:r>
      <w:proofErr w:type="spellEnd"/>
      <w:r>
        <w:t xml:space="preserve"> pastiche; at worst it will seriously compromise, or distort, or trivialize the claims of Christian theism. What is needed here is more wholeness, more integrality. </w:t>
      </w:r>
    </w:p>
    <w:p w:rsidR="00475559" w:rsidRDefault="00475559">
      <w:r>
        <w:br w:type="page"/>
      </w:r>
    </w:p>
    <w:p w:rsidR="00475559" w:rsidRDefault="00475559" w:rsidP="00475559"/>
    <w:p w:rsidR="00475559" w:rsidRDefault="00475559" w:rsidP="00475559">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475559" w:rsidRPr="000F4671" w:rsidRDefault="00475559" w:rsidP="00475559">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475559" w:rsidRPr="000F4671" w:rsidRDefault="00475559" w:rsidP="00475559">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475559" w:rsidRPr="000F4671" w:rsidRDefault="00475559" w:rsidP="00475559">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475559" w:rsidRDefault="00475559" w:rsidP="004E1E53">
      <w:bookmarkStart w:id="0" w:name="_GoBack"/>
      <w:bookmarkEnd w:id="0"/>
    </w:p>
    <w:p w:rsidR="00404FEF" w:rsidRDefault="00404FEF"/>
    <w:sectPr w:rsidR="00404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53"/>
    <w:rsid w:val="00404FEF"/>
    <w:rsid w:val="00475559"/>
    <w:rsid w:val="004E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899C9-7D22-4290-A41C-8D34DCA3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2015-05-12T19:02:00Z</dcterms:created>
  <dcterms:modified xsi:type="dcterms:W3CDTF">2015-05-12T19:09:00Z</dcterms:modified>
</cp:coreProperties>
</file>